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6" w:rsidRPr="009050EE" w:rsidRDefault="00B10DF6" w:rsidP="00B10DF6">
      <w:pPr>
        <w:rPr>
          <w:rFonts w:ascii="Times New Roman" w:hAnsi="Times New Roman" w:cs="Times New Roman"/>
        </w:rPr>
      </w:pPr>
    </w:p>
    <w:p w:rsidR="00B10DF6" w:rsidRPr="002431AE" w:rsidRDefault="00B10DF6" w:rsidP="00B10DF6">
      <w:pPr>
        <w:rPr>
          <w:rFonts w:ascii="Times New Roman" w:hAnsi="Times New Roman" w:cs="Times New Roman"/>
          <w:b/>
          <w:sz w:val="24"/>
          <w:szCs w:val="24"/>
        </w:rPr>
      </w:pPr>
      <w:r w:rsidRPr="009050EE">
        <w:rPr>
          <w:sz w:val="16"/>
          <w:szCs w:val="16"/>
        </w:rPr>
        <w:t xml:space="preserve">                                    </w:t>
      </w:r>
      <w:r w:rsidRPr="009050EE"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spellStart"/>
      <w:r w:rsidRPr="002431AE">
        <w:rPr>
          <w:rFonts w:ascii="Times New Roman" w:hAnsi="Times New Roman" w:cs="Times New Roman"/>
          <w:b/>
          <w:sz w:val="24"/>
          <w:szCs w:val="24"/>
        </w:rPr>
        <w:t>Феудално</w:t>
      </w:r>
      <w:proofErr w:type="spellEnd"/>
      <w:r w:rsidRPr="002431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31AE">
        <w:rPr>
          <w:rFonts w:ascii="Times New Roman" w:hAnsi="Times New Roman" w:cs="Times New Roman"/>
          <w:b/>
          <w:sz w:val="24"/>
          <w:szCs w:val="24"/>
        </w:rPr>
        <w:t>друштво</w:t>
      </w:r>
      <w:proofErr w:type="spellEnd"/>
    </w:p>
    <w:p w:rsidR="00B10DF6" w:rsidRPr="002431AE" w:rsidRDefault="00B10DF6" w:rsidP="00B10D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31AE">
        <w:rPr>
          <w:rFonts w:ascii="Times New Roman" w:hAnsi="Times New Roman" w:cs="Times New Roman"/>
          <w:sz w:val="24"/>
          <w:szCs w:val="24"/>
        </w:rPr>
        <w:t>Заузимањем територија Западног римског царства Франци су покорили домаће становништво и од велепоседника одузели половину земље на коју су населили своје саплеменике.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Покореним Римљанима су омогућили да слободно живе и обрађују преостали део имања.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Франци су били слободни сељаци и нису плаћали порез, асли су имали обавезу да иду у рат за који су сами морали набавити оружје и опрему.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Породица је морала сама да опреми војника, али пошто су се деобама и наследством имања толико уситнила владало је опште сиромаштво.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С обзиром да слободно сељаштво више није могло испунити војну обавезу Карло Мартел узима део црквене земље и даје их војницима- бенефицијум.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Додељује се на доживотно коришћење, а уколико власник није имао сина да га наследи као војник имање се одузима и давано другом.</w:t>
      </w:r>
      <w:proofErr w:type="gramEnd"/>
    </w:p>
    <w:p w:rsidR="00B10DF6" w:rsidRPr="002431AE" w:rsidRDefault="00B10DF6" w:rsidP="00B10D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31AE">
        <w:rPr>
          <w:rFonts w:ascii="Times New Roman" w:hAnsi="Times New Roman" w:cs="Times New Roman"/>
          <w:sz w:val="24"/>
          <w:szCs w:val="24"/>
        </w:rPr>
        <w:t>Карло Велики је територију фржаве поделио на грофовије које даје припадницима своје породице и племству.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Сви који су тако добили земљу имају обавезу да у случају рата доведу одређени број војника.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Они постају краљеви вазали.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Они постају највиши слој племства – феудалци.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Они имају своје вазале – ниже племство – ритере које у средњем веку постаје основа војске.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Некадашњи сељаци постају кметови.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Њихова земља је припала феудалцу и они су морали плаћати феудалну ренту која може бити радна, натурална и новчана.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DF6" w:rsidRPr="002431AE" w:rsidRDefault="00B10DF6" w:rsidP="00B10D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31AE">
        <w:rPr>
          <w:rFonts w:ascii="Times New Roman" w:hAnsi="Times New Roman" w:cs="Times New Roman"/>
          <w:sz w:val="24"/>
          <w:szCs w:val="24"/>
        </w:rPr>
        <w:t>Цркве и манастири су такође располагали огромним земљишним поседима на којима раде кметови.</w:t>
      </w:r>
      <w:proofErr w:type="gramEnd"/>
    </w:p>
    <w:p w:rsidR="00B10DF6" w:rsidRPr="002431AE" w:rsidRDefault="00B10DF6" w:rsidP="00B10DF6">
      <w:pPr>
        <w:rPr>
          <w:rFonts w:ascii="Times New Roman" w:hAnsi="Times New Roman" w:cs="Times New Roman"/>
          <w:b/>
          <w:sz w:val="24"/>
          <w:szCs w:val="24"/>
        </w:rPr>
      </w:pPr>
      <w:r w:rsidRPr="002431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431AE">
        <w:rPr>
          <w:rFonts w:ascii="Times New Roman" w:hAnsi="Times New Roman" w:cs="Times New Roman"/>
          <w:b/>
          <w:sz w:val="24"/>
          <w:szCs w:val="24"/>
        </w:rPr>
        <w:t>Крсташки ратови</w:t>
      </w:r>
    </w:p>
    <w:p w:rsidR="00B10DF6" w:rsidRPr="002431AE" w:rsidRDefault="00B10DF6" w:rsidP="00B10DF6">
      <w:pPr>
        <w:rPr>
          <w:rFonts w:ascii="Times New Roman" w:hAnsi="Times New Roman" w:cs="Times New Roman"/>
          <w:sz w:val="24"/>
          <w:szCs w:val="24"/>
        </w:rPr>
      </w:pPr>
      <w:r w:rsidRPr="002431AE">
        <w:rPr>
          <w:rFonts w:ascii="Times New Roman" w:hAnsi="Times New Roman" w:cs="Times New Roman"/>
          <w:sz w:val="24"/>
          <w:szCs w:val="24"/>
        </w:rPr>
        <w:t xml:space="preserve">У 11.в. Турци Селџуци су освојили Јерусалим. Византијски цар Алексије I Комнин позвао је папу и западне државе да заједнички наступе против Селџука. Папа Урбан II je 1095.г. у Клермону у Француској одржао проповед и окупљене вернике позвао у рат за ослобођење Христовог гроба са образложењем да „Бог то хоће“. </w:t>
      </w:r>
    </w:p>
    <w:p w:rsidR="00B10DF6" w:rsidRPr="002431AE" w:rsidRDefault="00B10DF6" w:rsidP="00B10D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31AE">
        <w:rPr>
          <w:rFonts w:ascii="Times New Roman" w:hAnsi="Times New Roman" w:cs="Times New Roman"/>
          <w:sz w:val="24"/>
          <w:szCs w:val="24"/>
        </w:rPr>
        <w:t>У Првом крсташком рату (1096-1099) је учествовало племство из Француске и Немачке. Три војске крсташа – Готфрида Бујонског, Рајмунда Тулуског и Боемунда састале су се у Цариграду и цару Алексију положили заклетву.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Заузели су Антиохију, Бејрут, Тир и Акру, а 1099 освојили Јерусалим. На освојеним територијама створили државе: Јерусалимску краљевину, Кнежевину Антиохију и грофовију Едесу и Триполис.</w:t>
      </w:r>
    </w:p>
    <w:p w:rsidR="00B10DF6" w:rsidRPr="002431AE" w:rsidRDefault="00B10DF6" w:rsidP="00B10D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31AE">
        <w:rPr>
          <w:rFonts w:ascii="Times New Roman" w:hAnsi="Times New Roman" w:cs="Times New Roman"/>
          <w:sz w:val="24"/>
          <w:szCs w:val="24"/>
        </w:rPr>
        <w:t>Други крсташки рат (1147-1149) се води због губитка грофовије Едесе.У рату учествује француски краљ и немачки цар.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Безуспешно су ратовали и били приморани да се врате кући.</w:t>
      </w:r>
      <w:proofErr w:type="gramEnd"/>
    </w:p>
    <w:p w:rsidR="00B10DF6" w:rsidRPr="002431AE" w:rsidRDefault="00B10DF6" w:rsidP="00B10D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31AE">
        <w:rPr>
          <w:rFonts w:ascii="Times New Roman" w:hAnsi="Times New Roman" w:cs="Times New Roman"/>
          <w:sz w:val="24"/>
          <w:szCs w:val="24"/>
        </w:rPr>
        <w:t>Трећи крсташки рат (1189-1192) покретнут је 1187.г. када је муслимански војсковођа Саладин заузео Јерусалим. У рат крећу немачки цар Фридрих I Барбароса, енглески краљ Ричард и француски краљ Филип II Август и воде борбе за осдлобођење Цариграда. Између њих није било никакве сарадње.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Фридрих I се 1190.г. утопио у реци, Филип II се вратио кући, а рат је наставио Ричард који је добио надимак Лавље Срце.Склапа примирје са Саладином 1192.г. и враћа се у Енглеску. Једини успех је дозвола да хришћани могу посећивати Свети гроб у Јерусалиму.</w:t>
      </w:r>
    </w:p>
    <w:p w:rsidR="00B10DF6" w:rsidRPr="002431AE" w:rsidRDefault="00B10DF6" w:rsidP="00B10D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31AE">
        <w:rPr>
          <w:rFonts w:ascii="Times New Roman" w:hAnsi="Times New Roman" w:cs="Times New Roman"/>
          <w:sz w:val="24"/>
          <w:szCs w:val="24"/>
        </w:rPr>
        <w:t>Четврти крсташки рат (1202-1204) почео је на позив папе Иноћентија III.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Рат подржава племство из Француске као и италијански градови Пиза, Венеција и Ђенова. Вође крсташа Бонифације Монфератски и Балдуин Фландријски су с војском стигли у Венецију и с дуждом Енриком Дандолом договорили прелаз са бродовима.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Уз пут су заузели Задар, а 1204.г. и Цариград. У европском делу Византије основали су своје државе: Латинско царство, Солунска краљевина, Атинско војводство и Кнежевину Ахају.</w:t>
      </w:r>
    </w:p>
    <w:p w:rsidR="00B10DF6" w:rsidRPr="002431AE" w:rsidRDefault="00B10DF6" w:rsidP="00B10D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31AE">
        <w:rPr>
          <w:rFonts w:ascii="Times New Roman" w:hAnsi="Times New Roman" w:cs="Times New Roman"/>
          <w:sz w:val="24"/>
          <w:szCs w:val="24"/>
        </w:rPr>
        <w:t>Дечији крсташки рат 1212.г. раширила је сулуда празноверица да само безгрешна деца могу ослободити Христов гроб.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У Француској и Немачкој регрутовано је на хиљаде деце.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Никада нису стигла до Јерусалима. Продати су као робље у Италији и Александрији, а многа деца су страдала на путу.</w:t>
      </w:r>
      <w:proofErr w:type="gramEnd"/>
    </w:p>
    <w:p w:rsidR="00B10DF6" w:rsidRPr="002431AE" w:rsidRDefault="00B10DF6" w:rsidP="00B10DF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2431AE">
        <w:rPr>
          <w:rFonts w:ascii="Times New Roman" w:hAnsi="Times New Roman" w:cs="Times New Roman"/>
          <w:sz w:val="24"/>
          <w:szCs w:val="24"/>
        </w:rPr>
        <w:t>Остали крсташки ратови су били мањег обима.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Последњи је водио француски краљ Луј IX Свети. У ратовима се стварају и витешко-монашки редови.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Најстарији су 1120.г. основали чувари болнице св.</w:t>
      </w:r>
      <w:proofErr w:type="gramEnd"/>
      <w:r w:rsidRPr="00243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1AE">
        <w:rPr>
          <w:rFonts w:ascii="Times New Roman" w:hAnsi="Times New Roman" w:cs="Times New Roman"/>
          <w:sz w:val="24"/>
          <w:szCs w:val="24"/>
        </w:rPr>
        <w:t>Јована у Јерусалиму – Јовановци или Хоспиталци. Ред темплара – храмовци је основан да би штитио ходочаснике од морске обале до Јерусалима. Тевтонци су добили име по Немцима – Тевтони.</w:t>
      </w:r>
      <w:proofErr w:type="gramEnd"/>
    </w:p>
    <w:p w:rsidR="00B10DF6" w:rsidRPr="002431AE" w:rsidRDefault="00B10DF6" w:rsidP="00B10DF6">
      <w:pPr>
        <w:rPr>
          <w:rFonts w:ascii="Times New Roman" w:hAnsi="Times New Roman" w:cs="Times New Roman"/>
          <w:sz w:val="24"/>
          <w:szCs w:val="24"/>
        </w:rPr>
      </w:pPr>
    </w:p>
    <w:sectPr w:rsidR="00B10DF6" w:rsidRPr="002431AE" w:rsidSect="00B10DF6">
      <w:pgSz w:w="11907" w:h="16839" w:code="9"/>
      <w:pgMar w:top="1440" w:right="387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E3B"/>
    <w:rsid w:val="000B7462"/>
    <w:rsid w:val="002431AE"/>
    <w:rsid w:val="005C1706"/>
    <w:rsid w:val="00664FDE"/>
    <w:rsid w:val="0078371E"/>
    <w:rsid w:val="008C1C87"/>
    <w:rsid w:val="009050EE"/>
    <w:rsid w:val="009B4459"/>
    <w:rsid w:val="00B10DF6"/>
    <w:rsid w:val="00CA0101"/>
    <w:rsid w:val="00D3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Corporate Edition</cp:lastModifiedBy>
  <cp:revision>2</cp:revision>
  <dcterms:created xsi:type="dcterms:W3CDTF">2017-12-11T21:45:00Z</dcterms:created>
  <dcterms:modified xsi:type="dcterms:W3CDTF">2025-01-04T12:28:00Z</dcterms:modified>
</cp:coreProperties>
</file>